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998" w:rsidRDefault="004B2998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082524" w:rsidRPr="00023B8C" w:rsidRDefault="00685D4D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АП </w:t>
      </w:r>
      <w:r w:rsidR="00082524" w:rsidRPr="00023B8C">
        <w:rPr>
          <w:rFonts w:ascii="Times New Roman" w:hAnsi="Times New Roman" w:cs="Times New Roman"/>
          <w:sz w:val="26"/>
          <w:szCs w:val="26"/>
          <w:lang w:val="sr-Cyrl-CS"/>
        </w:rPr>
        <w:t>ВОЈВОДИНА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ОПШТИНА ОПОВО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 w:rsidRPr="00023B8C">
        <w:rPr>
          <w:rFonts w:ascii="Times New Roman" w:hAnsi="Times New Roman" w:cs="Times New Roman"/>
          <w:sz w:val="26"/>
          <w:szCs w:val="26"/>
        </w:rPr>
        <w:t>Бориса</w:t>
      </w:r>
      <w:proofErr w:type="spellEnd"/>
      <w:r w:rsidRPr="00023B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23B8C">
        <w:rPr>
          <w:rFonts w:ascii="Times New Roman" w:hAnsi="Times New Roman" w:cs="Times New Roman"/>
          <w:sz w:val="26"/>
          <w:szCs w:val="26"/>
        </w:rPr>
        <w:t>Кидрича</w:t>
      </w:r>
      <w:proofErr w:type="spellEnd"/>
      <w:r w:rsidRPr="00023B8C">
        <w:rPr>
          <w:rFonts w:ascii="Times New Roman" w:hAnsi="Times New Roman" w:cs="Times New Roman"/>
          <w:sz w:val="26"/>
          <w:szCs w:val="26"/>
        </w:rPr>
        <w:t xml:space="preserve"> 10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26204 ОПОВО</w:t>
      </w:r>
    </w:p>
    <w:p w:rsidR="00082524" w:rsidRPr="00023B8C" w:rsidRDefault="00557040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82524" w:rsidRPr="00023B8C">
          <w:rPr>
            <w:rStyle w:val="Hyperlink"/>
            <w:rFonts w:ascii="Times New Roman" w:hAnsi="Times New Roman" w:cs="Times New Roman"/>
            <w:sz w:val="26"/>
            <w:szCs w:val="26"/>
          </w:rPr>
          <w:t>www.opovo.org.rs</w:t>
        </w:r>
      </w:hyperlink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 w:rsidRPr="00023B8C">
        <w:rPr>
          <w:rFonts w:ascii="Times New Roman" w:hAnsi="Times New Roman" w:cs="Times New Roman"/>
          <w:sz w:val="26"/>
          <w:szCs w:val="26"/>
        </w:rPr>
        <w:t>Датум</w:t>
      </w:r>
      <w:proofErr w:type="spellEnd"/>
      <w:r w:rsidRPr="00023B8C">
        <w:rPr>
          <w:rFonts w:ascii="Times New Roman" w:hAnsi="Times New Roman" w:cs="Times New Roman"/>
          <w:sz w:val="26"/>
          <w:szCs w:val="26"/>
        </w:rPr>
        <w:t xml:space="preserve">: </w:t>
      </w:r>
      <w:r w:rsidR="005E658A">
        <w:rPr>
          <w:rFonts w:ascii="Times New Roman" w:hAnsi="Times New Roman" w:cs="Times New Roman"/>
          <w:sz w:val="26"/>
          <w:szCs w:val="26"/>
          <w:lang w:val="sr-Latn-RS"/>
        </w:rPr>
        <w:t>24.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>11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.2017.</w:t>
      </w:r>
      <w:r w:rsidRPr="00023B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23B8C">
        <w:rPr>
          <w:rFonts w:ascii="Times New Roman" w:hAnsi="Times New Roman" w:cs="Times New Roman"/>
          <w:sz w:val="26"/>
          <w:szCs w:val="26"/>
        </w:rPr>
        <w:t>године</w:t>
      </w:r>
      <w:proofErr w:type="spellEnd"/>
      <w:proofErr w:type="gramEnd"/>
    </w:p>
    <w:p w:rsidR="00692DDC" w:rsidRPr="00023B8C" w:rsidRDefault="00692DDC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Pr="00023B8C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184D30">
      <w:pPr>
        <w:pStyle w:val="NoSpacing"/>
        <w:ind w:left="1410" w:hanging="141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ПРЕДМЕТ: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ab/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Додатна појашњења у вези конкурсне документације за поступак јавне набавке –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 xml:space="preserve">Изградња локалног пута Опово – Дебељача – фаза </w:t>
      </w:r>
      <w:r w:rsidR="0071620E">
        <w:rPr>
          <w:rFonts w:ascii="Times New Roman" w:hAnsi="Times New Roman" w:cs="Times New Roman"/>
          <w:sz w:val="26"/>
          <w:szCs w:val="26"/>
          <w:lang w:val="sr-Latn-RS"/>
        </w:rPr>
        <w:t xml:space="preserve">I 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 xml:space="preserve">и </w:t>
      </w:r>
      <w:r w:rsidR="0071620E">
        <w:rPr>
          <w:rFonts w:ascii="Times New Roman" w:hAnsi="Times New Roman" w:cs="Times New Roman"/>
          <w:sz w:val="26"/>
          <w:szCs w:val="26"/>
          <w:lang w:val="sr-Latn-RS"/>
        </w:rPr>
        <w:t>II</w:t>
      </w:r>
      <w:r w:rsidR="008975B8">
        <w:rPr>
          <w:rFonts w:ascii="Times New Roman" w:hAnsi="Times New Roman" w:cs="Times New Roman"/>
          <w:sz w:val="26"/>
          <w:szCs w:val="26"/>
          <w:lang w:val="sr-Cyrl-RS"/>
        </w:rPr>
        <w:t xml:space="preserve">, 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бр. 404-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>65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>/2017</w:t>
      </w: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Pr="00023B8C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Наручилац  је дана </w:t>
      </w:r>
      <w:r w:rsidR="00EC7BDC">
        <w:rPr>
          <w:rFonts w:ascii="Times New Roman" w:hAnsi="Times New Roman" w:cs="Times New Roman"/>
          <w:sz w:val="26"/>
          <w:szCs w:val="26"/>
          <w:lang w:val="sr-Latn-RS"/>
        </w:rPr>
        <w:t>22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</w:t>
      </w:r>
      <w:r w:rsidR="0071620E">
        <w:rPr>
          <w:rFonts w:ascii="Times New Roman" w:hAnsi="Times New Roman" w:cs="Times New Roman"/>
          <w:sz w:val="26"/>
          <w:szCs w:val="26"/>
          <w:lang w:val="sr-Cyrl-CS"/>
        </w:rPr>
        <w:t>11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.2017.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 године, путем електронске поште примио захтев за додатна појашњења везана за конкурсну документацију за јавну набавку бр. 404-</w:t>
      </w:r>
      <w:r w:rsidR="0071620E">
        <w:rPr>
          <w:rFonts w:ascii="Times New Roman" w:hAnsi="Times New Roman" w:cs="Times New Roman"/>
          <w:sz w:val="26"/>
          <w:szCs w:val="26"/>
          <w:lang w:val="sr-Cyrl-CS"/>
        </w:rPr>
        <w:t>65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/201</w:t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7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.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sr-Cyrl-CS"/>
        </w:rPr>
      </w:pPr>
    </w:p>
    <w:p w:rsidR="0076699A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Питањ</w:t>
      </w:r>
      <w:r w:rsidRPr="00023B8C">
        <w:rPr>
          <w:rFonts w:ascii="Times New Roman" w:hAnsi="Times New Roman" w:cs="Times New Roman"/>
          <w:sz w:val="26"/>
          <w:szCs w:val="26"/>
        </w:rPr>
        <w:t>е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:</w:t>
      </w:r>
      <w:r w:rsidR="00685D4D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C52A83" w:rsidRPr="00AD47EE" w:rsidRDefault="00AD47EE" w:rsidP="00AD47EE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  <w:lang w:val="sr-Latn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У конкурсној документацији, поглавље </w:t>
      </w:r>
      <w:r>
        <w:rPr>
          <w:rFonts w:ascii="Times New Roman" w:hAnsi="Times New Roman" w:cs="Times New Roman"/>
          <w:sz w:val="26"/>
          <w:szCs w:val="26"/>
          <w:lang w:val="sr-Latn-RS"/>
        </w:rPr>
        <w:t>V</w:t>
      </w:r>
      <w:r>
        <w:rPr>
          <w:rFonts w:ascii="Times New Roman" w:hAnsi="Times New Roman" w:cs="Times New Roman"/>
          <w:sz w:val="26"/>
          <w:szCs w:val="26"/>
          <w:lang w:val="sr-Cyrl-RS"/>
        </w:rPr>
        <w:t>, Услови за учешће у поступку јавне набавке из члана 75. и 76. Закона и упутство како се доказује испуњеност тих услов</w:t>
      </w:r>
      <w:r w:rsidR="005A1641">
        <w:rPr>
          <w:rFonts w:ascii="Times New Roman" w:hAnsi="Times New Roman" w:cs="Times New Roman"/>
          <w:sz w:val="26"/>
          <w:szCs w:val="26"/>
          <w:lang w:val="sr-Cyrl-RS"/>
        </w:rPr>
        <w:t>а</w:t>
      </w:r>
      <w:r>
        <w:rPr>
          <w:rFonts w:ascii="Times New Roman" w:hAnsi="Times New Roman" w:cs="Times New Roman"/>
          <w:sz w:val="26"/>
          <w:szCs w:val="26"/>
          <w:lang w:val="sr-Cyrl-RS"/>
        </w:rPr>
        <w:t>, ДОДАТНИ УСЛОВИ, тачка 2) неопходан пословни капацитет, на странама 19/60 и 20/60, дефинисани су додатни услови за учешће у поступку предметне јавне набавке и начин на који се доказује испуњеност услова</w:t>
      </w:r>
      <w:r w:rsidR="00BD1C35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8F3784">
        <w:rPr>
          <w:rFonts w:ascii="Times New Roman" w:hAnsi="Times New Roman" w:cs="Times New Roman"/>
          <w:sz w:val="26"/>
          <w:szCs w:val="26"/>
          <w:lang w:val="sr-Cyrl-RS"/>
        </w:rPr>
        <w:t>и то:</w:t>
      </w:r>
    </w:p>
    <w:p w:rsidR="008254C3" w:rsidRDefault="008254C3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8F3784" w:rsidRPr="008F3784" w:rsidRDefault="00025AC2" w:rsidP="008F3784">
      <w:pPr>
        <w:pStyle w:val="NoSpacing"/>
        <w:ind w:left="708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В</w:t>
      </w:r>
      <w:r w:rsidR="008F3784">
        <w:rPr>
          <w:rFonts w:ascii="Times New Roman" w:hAnsi="Times New Roman" w:cs="Times New Roman"/>
          <w:sz w:val="26"/>
          <w:szCs w:val="26"/>
          <w:lang w:val="sr-Cyrl-RS"/>
        </w:rPr>
        <w:t>. да је понуђач у периоду последње две године извео радове на производњи и уградњи завршног слоја асфалта АВ 11, у површини од минимум 20.000,00 м2;</w:t>
      </w:r>
    </w:p>
    <w:p w:rsidR="008F3784" w:rsidRDefault="008F3784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5A1641" w:rsidRPr="00BE3192" w:rsidRDefault="005A1641" w:rsidP="00023B8C">
      <w:pPr>
        <w:spacing w:line="240" w:lineRule="auto"/>
        <w:jc w:val="both"/>
        <w:rPr>
          <w:b/>
          <w:sz w:val="26"/>
          <w:szCs w:val="26"/>
          <w:lang w:val="sr-Cyrl-RS"/>
        </w:rPr>
      </w:pPr>
      <w:r w:rsidRPr="00BE3192">
        <w:rPr>
          <w:b/>
          <w:sz w:val="26"/>
          <w:szCs w:val="26"/>
          <w:lang w:val="sr-Cyrl-CS"/>
        </w:rPr>
        <w:tab/>
        <w:t xml:space="preserve">Питање </w:t>
      </w:r>
      <w:r w:rsidRPr="00BE3192">
        <w:rPr>
          <w:b/>
          <w:sz w:val="26"/>
          <w:szCs w:val="26"/>
        </w:rPr>
        <w:t>I</w:t>
      </w:r>
      <w:r w:rsidRPr="00BE3192">
        <w:rPr>
          <w:b/>
          <w:sz w:val="26"/>
          <w:szCs w:val="26"/>
          <w:lang w:val="sr-Cyrl-RS"/>
        </w:rPr>
        <w:t>:</w:t>
      </w:r>
    </w:p>
    <w:p w:rsidR="005A1641" w:rsidRDefault="005A1641" w:rsidP="0045085A">
      <w:pPr>
        <w:spacing w:line="240" w:lineRule="auto"/>
        <w:ind w:left="708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Да ли ће понуђач испунити додатни услов уколико као доказ приложи потврде наручиоца о изведеним радовима на производњи и уградњи завршног слоја асфалта АВ 11</w:t>
      </w:r>
      <w:r>
        <w:rPr>
          <w:sz w:val="26"/>
          <w:szCs w:val="26"/>
        </w:rPr>
        <w:t xml:space="preserve">s, AB 11PmB </w:t>
      </w:r>
      <w:r>
        <w:rPr>
          <w:sz w:val="26"/>
          <w:szCs w:val="26"/>
          <w:lang w:val="sr-Cyrl-RS"/>
        </w:rPr>
        <w:t xml:space="preserve">или </w:t>
      </w:r>
      <w:r>
        <w:rPr>
          <w:sz w:val="26"/>
          <w:szCs w:val="26"/>
        </w:rPr>
        <w:t>AB 11 SMA</w:t>
      </w:r>
      <w:r w:rsidR="00F42B88">
        <w:rPr>
          <w:sz w:val="26"/>
          <w:szCs w:val="26"/>
          <w:lang w:val="sr-Cyrl-RS"/>
        </w:rPr>
        <w:t>?</w:t>
      </w:r>
    </w:p>
    <w:p w:rsidR="0045085A" w:rsidRDefault="0045085A" w:rsidP="0045085A">
      <w:pPr>
        <w:spacing w:line="240" w:lineRule="auto"/>
        <w:jc w:val="both"/>
        <w:rPr>
          <w:sz w:val="26"/>
          <w:szCs w:val="26"/>
          <w:lang w:val="sr-Cyrl-RS"/>
        </w:rPr>
      </w:pPr>
    </w:p>
    <w:p w:rsidR="0045085A" w:rsidRDefault="0045085A" w:rsidP="0045085A">
      <w:pPr>
        <w:pStyle w:val="ListParagraph"/>
        <w:numPr>
          <w:ilvl w:val="0"/>
          <w:numId w:val="8"/>
        </w:num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У конкурсној документацији, Поглавље </w:t>
      </w:r>
      <w:r>
        <w:rPr>
          <w:sz w:val="26"/>
          <w:szCs w:val="26"/>
        </w:rPr>
        <w:t>V</w:t>
      </w:r>
      <w:r w:rsidR="00FD5F43">
        <w:rPr>
          <w:sz w:val="26"/>
          <w:szCs w:val="26"/>
          <w:lang w:val="sr-Cyrl-RS"/>
        </w:rPr>
        <w:t>, Услови за учешће у поступку јавне набавке из чл. 75. и 76. Закона и упутство како се доказује испуњеност тих услова, ДОДАТНИ УСЛОВИ, тачка 2) неопходан пословни капацитет, на странама 19/60 и 20/60, дефинисани су додатни услови за учешће у поступку предметне јавне набавке и начин на који се доказује испуњеност услова и то:</w:t>
      </w:r>
    </w:p>
    <w:p w:rsidR="00FD5F43" w:rsidRDefault="00FD5F43" w:rsidP="00FD5F43">
      <w:pPr>
        <w:pStyle w:val="ListParagraph"/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Б. да је понуђач у периоду последње две године извео радове на производњи и уградњи битуменизираног носећег слоја </w:t>
      </w:r>
      <w:r>
        <w:rPr>
          <w:sz w:val="26"/>
          <w:szCs w:val="26"/>
        </w:rPr>
        <w:t>BNS 22</w:t>
      </w:r>
      <w:r>
        <w:rPr>
          <w:sz w:val="26"/>
          <w:szCs w:val="26"/>
          <w:lang w:val="sr-Cyrl-RS"/>
        </w:rPr>
        <w:t xml:space="preserve"> или </w:t>
      </w:r>
      <w:r>
        <w:rPr>
          <w:sz w:val="26"/>
          <w:szCs w:val="26"/>
        </w:rPr>
        <w:t xml:space="preserve"> BNS22sA,</w:t>
      </w:r>
      <w:r>
        <w:rPr>
          <w:sz w:val="26"/>
          <w:szCs w:val="26"/>
          <w:lang w:val="sr-Cyrl-RS"/>
        </w:rPr>
        <w:t xml:space="preserve"> са додатком 25% (или више) струганог асфалта, у површини од минимум 20.000,00 м2;</w:t>
      </w:r>
    </w:p>
    <w:p w:rsidR="00FD5F43" w:rsidRPr="00FD5F43" w:rsidRDefault="00FD5F43" w:rsidP="00FD5F43">
      <w:pPr>
        <w:pStyle w:val="ListParagraph"/>
        <w:spacing w:line="240" w:lineRule="auto"/>
        <w:jc w:val="both"/>
        <w:rPr>
          <w:sz w:val="26"/>
          <w:szCs w:val="26"/>
          <w:lang w:val="sr-Cyrl-RS"/>
        </w:rPr>
      </w:pPr>
      <w:r w:rsidRPr="00FD5F43">
        <w:rPr>
          <w:rFonts w:eastAsia="TimesNewRomanPS-BoldMT"/>
          <w:b/>
          <w:bCs/>
          <w:sz w:val="26"/>
          <w:szCs w:val="26"/>
          <w:lang w:val="sr-Cyrl-CS"/>
        </w:rPr>
        <w:lastRenderedPageBreak/>
        <w:t xml:space="preserve">Г. </w:t>
      </w:r>
      <w:r w:rsidRPr="00FD5F43">
        <w:rPr>
          <w:rFonts w:eastAsia="TimesNewRomanPS-BoldMT"/>
          <w:bCs/>
          <w:sz w:val="26"/>
          <w:szCs w:val="26"/>
          <w:lang w:val="sr-Cyrl-CS"/>
        </w:rPr>
        <w:t xml:space="preserve">да понуђач поседује Извештај о испитивању претходног састава асфалтне мешавине за израду битуменизираног носећег слоја </w:t>
      </w:r>
      <w:r w:rsidRPr="00FD5F43">
        <w:rPr>
          <w:rFonts w:eastAsia="TimesNewRomanPS-BoldMT"/>
          <w:bCs/>
          <w:sz w:val="26"/>
          <w:szCs w:val="26"/>
        </w:rPr>
        <w:t>BNS</w:t>
      </w:r>
      <w:r w:rsidRPr="00FD5F43">
        <w:rPr>
          <w:rFonts w:eastAsia="TimesNewRomanPS-BoldMT"/>
          <w:bCs/>
          <w:sz w:val="26"/>
          <w:szCs w:val="26"/>
          <w:lang w:val="sr-Cyrl-RS"/>
        </w:rPr>
        <w:t xml:space="preserve"> 22 или</w:t>
      </w:r>
      <w:r w:rsidRPr="00FD5F43">
        <w:rPr>
          <w:rFonts w:eastAsia="TimesNewRomanPS-BoldMT"/>
          <w:bCs/>
          <w:sz w:val="26"/>
          <w:szCs w:val="26"/>
        </w:rPr>
        <w:t xml:space="preserve"> BNS </w:t>
      </w:r>
      <w:r w:rsidRPr="00FD5F43">
        <w:rPr>
          <w:rFonts w:eastAsia="TimesNewRomanPS-BoldMT"/>
          <w:bCs/>
          <w:sz w:val="26"/>
          <w:szCs w:val="26"/>
          <w:lang w:val="sr-Cyrl-RS"/>
        </w:rPr>
        <w:t>22</w:t>
      </w:r>
      <w:r w:rsidRPr="00FD5F43">
        <w:rPr>
          <w:rFonts w:eastAsia="TimesNewRomanPS-BoldMT"/>
          <w:bCs/>
          <w:sz w:val="26"/>
          <w:szCs w:val="26"/>
        </w:rPr>
        <w:t>s</w:t>
      </w:r>
      <w:r w:rsidRPr="00FD5F43">
        <w:rPr>
          <w:rFonts w:eastAsia="TimesNewRomanPS-BoldMT"/>
          <w:bCs/>
          <w:sz w:val="26"/>
          <w:szCs w:val="26"/>
          <w:lang w:val="sr-Cyrl-RS"/>
        </w:rPr>
        <w:t>А, са додатком 25% (или више) струганог асфалта, који је издат од стране акредитоване лабораторије и није старији од 12 месеци од дана објављивања позива за подношење понуда</w:t>
      </w:r>
    </w:p>
    <w:p w:rsidR="005A1641" w:rsidRDefault="005A1641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8F3784" w:rsidRDefault="00FD5F43" w:rsidP="00FD5F43">
      <w:pPr>
        <w:spacing w:line="240" w:lineRule="auto"/>
        <w:ind w:left="705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Процентуално учешће струганог асфалта у асфалтној мешавини искључиво зависи од карактеристика струганог асфалта који се додаје асфалтној мешавини (од гранулометријског састава струганог асфалта, његових физичких карактеристика као и од квалитета и карактеристика постојећег битумена у струганом асфалту). Након извршених потребних испитивања свих компонентних материјала који улазе у састав асфалтне мешавине и испитивање особина серије припремљених узорака, израђује се претходни састав асфалтне мешавине који диктира коначан проценат учешћа струганог асфалта и свих осталих компотентних материјала у асфалтној мешавини.</w:t>
      </w:r>
    </w:p>
    <w:p w:rsidR="00BE3192" w:rsidRDefault="00BE3192" w:rsidP="00FD5F43">
      <w:pPr>
        <w:spacing w:line="240" w:lineRule="auto"/>
        <w:ind w:left="705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Будући да је производња асфалтне мешавине, по усвојеној рецептури, на асфалтној бази у потпуности аутоматизована и да је проценат учешћа струганог асфалта у асфалтној мешавини не утиче на технологију уградње асфалта, сматрамо да проценат учешћа струганог асфалта у раније произведеним и уграђеним битуменизираним асфалтним слојевима није релевантан параметар за доказивање пословног капацитета.</w:t>
      </w:r>
    </w:p>
    <w:p w:rsidR="00BE3192" w:rsidRDefault="00BE3192" w:rsidP="00FD5F43">
      <w:pPr>
        <w:spacing w:line="240" w:lineRule="auto"/>
        <w:ind w:left="705"/>
        <w:jc w:val="both"/>
        <w:rPr>
          <w:sz w:val="26"/>
          <w:szCs w:val="26"/>
          <w:lang w:val="sr-Cyrl-CS"/>
        </w:rPr>
      </w:pPr>
    </w:p>
    <w:p w:rsidR="00BE3192" w:rsidRPr="00BE3192" w:rsidRDefault="00BE3192" w:rsidP="00BE3192">
      <w:pPr>
        <w:spacing w:line="240" w:lineRule="auto"/>
        <w:jc w:val="both"/>
        <w:rPr>
          <w:b/>
          <w:sz w:val="26"/>
          <w:szCs w:val="26"/>
          <w:lang w:val="sr-Cyrl-RS"/>
        </w:rPr>
      </w:pPr>
      <w:r w:rsidRPr="00BE3192">
        <w:rPr>
          <w:b/>
          <w:sz w:val="26"/>
          <w:szCs w:val="26"/>
          <w:lang w:val="sr-Cyrl-CS"/>
        </w:rPr>
        <w:tab/>
        <w:t xml:space="preserve">Питање </w:t>
      </w:r>
      <w:r w:rsidRPr="00BE3192">
        <w:rPr>
          <w:b/>
          <w:sz w:val="26"/>
          <w:szCs w:val="26"/>
        </w:rPr>
        <w:t>II</w:t>
      </w:r>
      <w:r w:rsidRPr="00BE3192">
        <w:rPr>
          <w:b/>
          <w:sz w:val="26"/>
          <w:szCs w:val="26"/>
          <w:lang w:val="sr-Cyrl-RS"/>
        </w:rPr>
        <w:t>:</w:t>
      </w:r>
    </w:p>
    <w:p w:rsidR="00BE3192" w:rsidRDefault="00BE3192" w:rsidP="00FD5F43">
      <w:pPr>
        <w:spacing w:line="240" w:lineRule="auto"/>
        <w:ind w:left="705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Узимајући у обзир претходно наведено, да ли ће понуђач испунити додатни услов уколико као доказе приложи:</w:t>
      </w:r>
    </w:p>
    <w:p w:rsidR="00BE3192" w:rsidRDefault="00BE3192" w:rsidP="00FD5F43">
      <w:pPr>
        <w:spacing w:line="240" w:lineRule="auto"/>
        <w:ind w:left="705"/>
        <w:jc w:val="both"/>
        <w:rPr>
          <w:rFonts w:eastAsia="TimesNewRomanPS-BoldMT"/>
          <w:bCs/>
          <w:sz w:val="26"/>
          <w:szCs w:val="26"/>
          <w:lang w:val="sr-Cyrl-RS"/>
        </w:rPr>
      </w:pPr>
      <w:r>
        <w:rPr>
          <w:sz w:val="26"/>
          <w:szCs w:val="26"/>
          <w:lang w:val="sr-Cyrl-CS"/>
        </w:rPr>
        <w:t xml:space="preserve">а) за услов под Б. – потврде наручиоца о изведеним радовима на производњи и уградњи битуменизираног носећег слоја </w:t>
      </w:r>
      <w:r w:rsidRPr="00FD5F43">
        <w:rPr>
          <w:rFonts w:eastAsia="TimesNewRomanPS-BoldMT"/>
          <w:bCs/>
          <w:sz w:val="26"/>
          <w:szCs w:val="26"/>
        </w:rPr>
        <w:t>BNS</w:t>
      </w:r>
      <w:r w:rsidRPr="00FD5F43">
        <w:rPr>
          <w:rFonts w:eastAsia="TimesNewRomanPS-BoldMT"/>
          <w:bCs/>
          <w:sz w:val="26"/>
          <w:szCs w:val="26"/>
          <w:lang w:val="sr-Cyrl-RS"/>
        </w:rPr>
        <w:t xml:space="preserve"> 22 или</w:t>
      </w:r>
      <w:r w:rsidRPr="00FD5F43">
        <w:rPr>
          <w:rFonts w:eastAsia="TimesNewRomanPS-BoldMT"/>
          <w:bCs/>
          <w:sz w:val="26"/>
          <w:szCs w:val="26"/>
        </w:rPr>
        <w:t xml:space="preserve"> BNS </w:t>
      </w:r>
      <w:r w:rsidRPr="00FD5F43">
        <w:rPr>
          <w:rFonts w:eastAsia="TimesNewRomanPS-BoldMT"/>
          <w:bCs/>
          <w:sz w:val="26"/>
          <w:szCs w:val="26"/>
          <w:lang w:val="sr-Cyrl-RS"/>
        </w:rPr>
        <w:t>22</w:t>
      </w:r>
      <w:r w:rsidRPr="00FD5F43">
        <w:rPr>
          <w:rFonts w:eastAsia="TimesNewRomanPS-BoldMT"/>
          <w:bCs/>
          <w:sz w:val="26"/>
          <w:szCs w:val="26"/>
        </w:rPr>
        <w:t>s</w:t>
      </w:r>
      <w:r w:rsidRPr="00FD5F43">
        <w:rPr>
          <w:rFonts w:eastAsia="TimesNewRomanPS-BoldMT"/>
          <w:bCs/>
          <w:sz w:val="26"/>
          <w:szCs w:val="26"/>
          <w:lang w:val="sr-Cyrl-RS"/>
        </w:rPr>
        <w:t>А, са додатком струганог асфалта</w:t>
      </w:r>
      <w:r>
        <w:rPr>
          <w:rFonts w:eastAsia="TimesNewRomanPS-BoldMT"/>
          <w:bCs/>
          <w:sz w:val="26"/>
          <w:szCs w:val="26"/>
          <w:lang w:val="sr-Cyrl-RS"/>
        </w:rPr>
        <w:t xml:space="preserve"> мањим од 25 % (нпр. 15%)?</w:t>
      </w:r>
    </w:p>
    <w:p w:rsidR="00BE3192" w:rsidRDefault="00BE3192" w:rsidP="00FD5F43">
      <w:pPr>
        <w:spacing w:line="240" w:lineRule="auto"/>
        <w:ind w:left="705"/>
        <w:jc w:val="both"/>
        <w:rPr>
          <w:sz w:val="26"/>
          <w:szCs w:val="26"/>
          <w:lang w:val="sr-Cyrl-CS"/>
        </w:rPr>
      </w:pPr>
      <w:r>
        <w:rPr>
          <w:rFonts w:eastAsia="TimesNewRomanPS-BoldMT"/>
          <w:bCs/>
          <w:sz w:val="26"/>
          <w:szCs w:val="26"/>
          <w:lang w:val="sr-Cyrl-RS"/>
        </w:rPr>
        <w:t xml:space="preserve">б) за услов под Г. – фотокопију Извештаја о испитивању претходног састава асфалтне мешавине за израду битуменизираног носећег слоја </w:t>
      </w:r>
      <w:r w:rsidRPr="00FD5F43">
        <w:rPr>
          <w:rFonts w:eastAsia="TimesNewRomanPS-BoldMT"/>
          <w:bCs/>
          <w:sz w:val="26"/>
          <w:szCs w:val="26"/>
        </w:rPr>
        <w:t>BNS</w:t>
      </w:r>
      <w:r w:rsidRPr="00FD5F43">
        <w:rPr>
          <w:rFonts w:eastAsia="TimesNewRomanPS-BoldMT"/>
          <w:bCs/>
          <w:sz w:val="26"/>
          <w:szCs w:val="26"/>
          <w:lang w:val="sr-Cyrl-RS"/>
        </w:rPr>
        <w:t xml:space="preserve"> 22 или</w:t>
      </w:r>
      <w:r w:rsidRPr="00FD5F43">
        <w:rPr>
          <w:rFonts w:eastAsia="TimesNewRomanPS-BoldMT"/>
          <w:bCs/>
          <w:sz w:val="26"/>
          <w:szCs w:val="26"/>
        </w:rPr>
        <w:t xml:space="preserve"> BNS </w:t>
      </w:r>
      <w:r w:rsidRPr="00FD5F43">
        <w:rPr>
          <w:rFonts w:eastAsia="TimesNewRomanPS-BoldMT"/>
          <w:bCs/>
          <w:sz w:val="26"/>
          <w:szCs w:val="26"/>
          <w:lang w:val="sr-Cyrl-RS"/>
        </w:rPr>
        <w:t>22</w:t>
      </w:r>
      <w:r w:rsidRPr="00FD5F43">
        <w:rPr>
          <w:rFonts w:eastAsia="TimesNewRomanPS-BoldMT"/>
          <w:bCs/>
          <w:sz w:val="26"/>
          <w:szCs w:val="26"/>
        </w:rPr>
        <w:t>s</w:t>
      </w:r>
      <w:r>
        <w:rPr>
          <w:rFonts w:eastAsia="TimesNewRomanPS-BoldMT"/>
          <w:bCs/>
          <w:sz w:val="26"/>
          <w:szCs w:val="26"/>
          <w:lang w:val="sr-Cyrl-RS"/>
        </w:rPr>
        <w:t>А, са додатком струганог асфалта мањим од 25% (нпр 15%), који је издат од стране акредитоване лабораторије?“</w:t>
      </w:r>
    </w:p>
    <w:p w:rsidR="00FD5F43" w:rsidRDefault="00FD5F43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  <w:lang w:val="sr-Cyrl-CS"/>
        </w:rPr>
        <w:t xml:space="preserve">Наручилац у складу са чланом 63. </w:t>
      </w:r>
      <w:r w:rsidR="00E811DC">
        <w:rPr>
          <w:sz w:val="26"/>
          <w:szCs w:val="26"/>
          <w:lang w:val="sr-Cyrl-RS"/>
        </w:rPr>
        <w:t>с</w:t>
      </w:r>
      <w:r w:rsidRPr="00023B8C">
        <w:rPr>
          <w:sz w:val="26"/>
          <w:szCs w:val="26"/>
          <w:lang w:val="sr-Cyrl-CS"/>
        </w:rPr>
        <w:t>тав 3. Закона о јавним набавкама даје следећи одговор:</w:t>
      </w:r>
    </w:p>
    <w:p w:rsidR="00025AC2" w:rsidRDefault="00025AC2" w:rsidP="00025AC2">
      <w:pPr>
        <w:spacing w:line="240" w:lineRule="auto"/>
        <w:jc w:val="both"/>
        <w:rPr>
          <w:sz w:val="26"/>
          <w:szCs w:val="26"/>
        </w:rPr>
      </w:pPr>
    </w:p>
    <w:p w:rsidR="003A72B8" w:rsidRPr="003A72B8" w:rsidRDefault="003A72B8" w:rsidP="003A72B8">
      <w:pPr>
        <w:spacing w:line="240" w:lineRule="auto"/>
        <w:ind w:left="1410" w:hanging="1410"/>
        <w:jc w:val="both"/>
        <w:rPr>
          <w:sz w:val="26"/>
          <w:szCs w:val="26"/>
          <w:lang w:val="sr-Cyrl-RS"/>
        </w:rPr>
      </w:pPr>
      <w:r>
        <w:rPr>
          <w:b/>
          <w:sz w:val="26"/>
          <w:szCs w:val="26"/>
          <w:lang w:val="sr-Cyrl-RS"/>
        </w:rPr>
        <w:t xml:space="preserve">Питање </w:t>
      </w:r>
      <w:r w:rsidRPr="00BE3192">
        <w:rPr>
          <w:b/>
          <w:sz w:val="26"/>
          <w:szCs w:val="26"/>
        </w:rPr>
        <w:t>I</w:t>
      </w:r>
      <w:r>
        <w:rPr>
          <w:b/>
          <w:sz w:val="26"/>
          <w:szCs w:val="26"/>
        </w:rPr>
        <w:tab/>
      </w:r>
      <w:r>
        <w:rPr>
          <w:sz w:val="26"/>
          <w:szCs w:val="26"/>
          <w:lang w:val="sr-Cyrl-RS"/>
        </w:rPr>
        <w:t>Не, н</w:t>
      </w:r>
      <w:r w:rsidRPr="003A72B8">
        <w:rPr>
          <w:sz w:val="26"/>
          <w:szCs w:val="26"/>
          <w:lang w:val="sr-Cyrl-RS"/>
        </w:rPr>
        <w:t xml:space="preserve">аручилац остаје у свему при објављеној конкурсној </w:t>
      </w:r>
      <w:bookmarkStart w:id="0" w:name="_GoBack"/>
      <w:bookmarkEnd w:id="0"/>
      <w:r w:rsidRPr="003A72B8">
        <w:rPr>
          <w:sz w:val="26"/>
          <w:szCs w:val="26"/>
          <w:lang w:val="sr-Cyrl-RS"/>
        </w:rPr>
        <w:t>документацији.</w:t>
      </w:r>
    </w:p>
    <w:p w:rsidR="003A72B8" w:rsidRDefault="003A72B8" w:rsidP="00025AC2">
      <w:pPr>
        <w:spacing w:line="240" w:lineRule="auto"/>
        <w:jc w:val="both"/>
        <w:rPr>
          <w:b/>
          <w:sz w:val="26"/>
          <w:szCs w:val="26"/>
        </w:rPr>
      </w:pPr>
    </w:p>
    <w:p w:rsidR="003A72B8" w:rsidRPr="003A72B8" w:rsidRDefault="003A72B8" w:rsidP="003A72B8">
      <w:pPr>
        <w:spacing w:line="240" w:lineRule="auto"/>
        <w:ind w:left="1410" w:hanging="1410"/>
        <w:jc w:val="both"/>
        <w:rPr>
          <w:sz w:val="26"/>
          <w:szCs w:val="26"/>
          <w:lang w:val="sr-Cyrl-RS"/>
        </w:rPr>
      </w:pPr>
      <w:r>
        <w:rPr>
          <w:b/>
          <w:sz w:val="26"/>
          <w:szCs w:val="26"/>
          <w:lang w:val="sr-Cyrl-RS"/>
        </w:rPr>
        <w:t xml:space="preserve">Питање </w:t>
      </w:r>
      <w:r w:rsidRPr="00BE3192">
        <w:rPr>
          <w:b/>
          <w:sz w:val="26"/>
          <w:szCs w:val="26"/>
        </w:rPr>
        <w:t>II</w:t>
      </w:r>
      <w:r>
        <w:rPr>
          <w:b/>
          <w:sz w:val="26"/>
          <w:szCs w:val="26"/>
          <w:lang w:val="sr-Cyrl-RS"/>
        </w:rPr>
        <w:tab/>
      </w:r>
      <w:r>
        <w:rPr>
          <w:sz w:val="26"/>
          <w:szCs w:val="26"/>
          <w:lang w:val="sr-Cyrl-RS"/>
        </w:rPr>
        <w:t>Не, н</w:t>
      </w:r>
      <w:r w:rsidRPr="003A72B8">
        <w:rPr>
          <w:sz w:val="26"/>
          <w:szCs w:val="26"/>
          <w:lang w:val="sr-Cyrl-RS"/>
        </w:rPr>
        <w:t>аручилац остаје у свему при објављеној конкурсној документацији.</w:t>
      </w:r>
    </w:p>
    <w:p w:rsidR="00C52A83" w:rsidRPr="003A72B8" w:rsidRDefault="00C52A83" w:rsidP="003A72B8">
      <w:pPr>
        <w:spacing w:line="240" w:lineRule="auto"/>
        <w:jc w:val="both"/>
        <w:rPr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  <w:lang w:val="sr-Cyrl-CS"/>
        </w:rPr>
        <w:t xml:space="preserve">   Контакт особа</w:t>
      </w:r>
    </w:p>
    <w:p w:rsidR="00023B8C" w:rsidRPr="00023B8C" w:rsidRDefault="00023B8C" w:rsidP="00023B8C">
      <w:pPr>
        <w:spacing w:line="240" w:lineRule="auto"/>
        <w:ind w:left="4956" w:firstLine="708"/>
        <w:jc w:val="both"/>
        <w:rPr>
          <w:sz w:val="26"/>
          <w:szCs w:val="26"/>
        </w:rPr>
      </w:pPr>
      <w:r w:rsidRPr="00023B8C">
        <w:rPr>
          <w:sz w:val="26"/>
          <w:szCs w:val="26"/>
        </w:rPr>
        <w:t xml:space="preserve">  Славко Манчев</w:t>
      </w:r>
    </w:p>
    <w:p w:rsidR="00023B8C" w:rsidRPr="00023B8C" w:rsidRDefault="00023B8C" w:rsidP="00023B8C">
      <w:pPr>
        <w:rPr>
          <w:sz w:val="26"/>
          <w:szCs w:val="26"/>
        </w:rPr>
      </w:pPr>
    </w:p>
    <w:sectPr w:rsidR="00023B8C" w:rsidRPr="00023B8C" w:rsidSect="0076699A">
      <w:footerReference w:type="default" r:id="rId9"/>
      <w:pgSz w:w="11906" w:h="16838"/>
      <w:pgMar w:top="1276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040" w:rsidRDefault="00557040">
      <w:pPr>
        <w:spacing w:line="240" w:lineRule="auto"/>
      </w:pPr>
      <w:r>
        <w:separator/>
      </w:r>
    </w:p>
  </w:endnote>
  <w:endnote w:type="continuationSeparator" w:id="0">
    <w:p w:rsidR="00557040" w:rsidRDefault="005570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E4C" w:rsidRDefault="00557040">
    <w:pPr>
      <w:pStyle w:val="Footer"/>
      <w:jc w:val="right"/>
    </w:pPr>
  </w:p>
  <w:p w:rsidR="00AE1E4C" w:rsidRDefault="00557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040" w:rsidRDefault="00557040">
      <w:pPr>
        <w:spacing w:line="240" w:lineRule="auto"/>
      </w:pPr>
      <w:r>
        <w:separator/>
      </w:r>
    </w:p>
  </w:footnote>
  <w:footnote w:type="continuationSeparator" w:id="0">
    <w:p w:rsidR="00557040" w:rsidRDefault="005570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singleLevel"/>
    <w:tmpl w:val="00000013"/>
    <w:name w:val="WW8Num19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">
    <w:nsid w:val="05177A32"/>
    <w:multiLevelType w:val="hybridMultilevel"/>
    <w:tmpl w:val="80D0416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A2FD0"/>
    <w:multiLevelType w:val="hybridMultilevel"/>
    <w:tmpl w:val="0C08008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813FE"/>
    <w:multiLevelType w:val="hybridMultilevel"/>
    <w:tmpl w:val="2EA4DA5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82369"/>
    <w:multiLevelType w:val="hybridMultilevel"/>
    <w:tmpl w:val="12906D4A"/>
    <w:lvl w:ilvl="0" w:tplc="06D0D0BA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764B7"/>
    <w:multiLevelType w:val="hybridMultilevel"/>
    <w:tmpl w:val="D4C29360"/>
    <w:lvl w:ilvl="0" w:tplc="095EA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ED6C9E"/>
    <w:multiLevelType w:val="hybridMultilevel"/>
    <w:tmpl w:val="F1E8D1D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9614FA"/>
    <w:multiLevelType w:val="hybridMultilevel"/>
    <w:tmpl w:val="E1A62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950073"/>
    <w:multiLevelType w:val="hybridMultilevel"/>
    <w:tmpl w:val="354027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461AF8"/>
    <w:multiLevelType w:val="hybridMultilevel"/>
    <w:tmpl w:val="15AE2E3A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616E61"/>
    <w:multiLevelType w:val="hybridMultilevel"/>
    <w:tmpl w:val="0FB87A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0"/>
  </w:num>
  <w:num w:numId="5">
    <w:abstractNumId w:val="7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5A"/>
    <w:rsid w:val="00012F26"/>
    <w:rsid w:val="00017A18"/>
    <w:rsid w:val="00023B8C"/>
    <w:rsid w:val="00025AC2"/>
    <w:rsid w:val="000642EB"/>
    <w:rsid w:val="00082524"/>
    <w:rsid w:val="00087409"/>
    <w:rsid w:val="000C0347"/>
    <w:rsid w:val="000D32F3"/>
    <w:rsid w:val="000E2B37"/>
    <w:rsid w:val="0012204B"/>
    <w:rsid w:val="00182314"/>
    <w:rsid w:val="00184D30"/>
    <w:rsid w:val="00194FF0"/>
    <w:rsid w:val="001E095F"/>
    <w:rsid w:val="001F36E9"/>
    <w:rsid w:val="002437FB"/>
    <w:rsid w:val="0024760C"/>
    <w:rsid w:val="00250DCC"/>
    <w:rsid w:val="00256F24"/>
    <w:rsid w:val="002F1E7D"/>
    <w:rsid w:val="0030422A"/>
    <w:rsid w:val="00327803"/>
    <w:rsid w:val="00350374"/>
    <w:rsid w:val="003559D1"/>
    <w:rsid w:val="00381B44"/>
    <w:rsid w:val="003A5B13"/>
    <w:rsid w:val="003A72B8"/>
    <w:rsid w:val="00417AA0"/>
    <w:rsid w:val="00432E47"/>
    <w:rsid w:val="0045085A"/>
    <w:rsid w:val="004A20B0"/>
    <w:rsid w:val="004B2998"/>
    <w:rsid w:val="005257BF"/>
    <w:rsid w:val="00557040"/>
    <w:rsid w:val="00572D5A"/>
    <w:rsid w:val="005A1641"/>
    <w:rsid w:val="005E658A"/>
    <w:rsid w:val="00601CD0"/>
    <w:rsid w:val="00603DEA"/>
    <w:rsid w:val="0062592D"/>
    <w:rsid w:val="00682411"/>
    <w:rsid w:val="00683632"/>
    <w:rsid w:val="00685D4D"/>
    <w:rsid w:val="00692DDC"/>
    <w:rsid w:val="006A7BAC"/>
    <w:rsid w:val="006B0864"/>
    <w:rsid w:val="006C5C23"/>
    <w:rsid w:val="006E553E"/>
    <w:rsid w:val="0071620E"/>
    <w:rsid w:val="0072115B"/>
    <w:rsid w:val="0076699A"/>
    <w:rsid w:val="00797A9A"/>
    <w:rsid w:val="007D447C"/>
    <w:rsid w:val="008254C3"/>
    <w:rsid w:val="0085222B"/>
    <w:rsid w:val="008975B8"/>
    <w:rsid w:val="008A079E"/>
    <w:rsid w:val="008B5097"/>
    <w:rsid w:val="008B598B"/>
    <w:rsid w:val="008F3784"/>
    <w:rsid w:val="00952C70"/>
    <w:rsid w:val="009C3F5C"/>
    <w:rsid w:val="009F1996"/>
    <w:rsid w:val="009F6B5C"/>
    <w:rsid w:val="00A3369B"/>
    <w:rsid w:val="00A64A41"/>
    <w:rsid w:val="00A81E17"/>
    <w:rsid w:val="00AB30C9"/>
    <w:rsid w:val="00AD47EE"/>
    <w:rsid w:val="00BA2825"/>
    <w:rsid w:val="00BD1C35"/>
    <w:rsid w:val="00BD2C8F"/>
    <w:rsid w:val="00BE3192"/>
    <w:rsid w:val="00C52A83"/>
    <w:rsid w:val="00CD5804"/>
    <w:rsid w:val="00D45EF7"/>
    <w:rsid w:val="00D56BD8"/>
    <w:rsid w:val="00DB2C08"/>
    <w:rsid w:val="00DC00F5"/>
    <w:rsid w:val="00DC148D"/>
    <w:rsid w:val="00E36843"/>
    <w:rsid w:val="00E47C17"/>
    <w:rsid w:val="00E5604C"/>
    <w:rsid w:val="00E62216"/>
    <w:rsid w:val="00E811DC"/>
    <w:rsid w:val="00E969F0"/>
    <w:rsid w:val="00EC0FC4"/>
    <w:rsid w:val="00EC7BDC"/>
    <w:rsid w:val="00EF309B"/>
    <w:rsid w:val="00F04819"/>
    <w:rsid w:val="00F42B88"/>
    <w:rsid w:val="00F44070"/>
    <w:rsid w:val="00F553B5"/>
    <w:rsid w:val="00FA1832"/>
    <w:rsid w:val="00FD5F43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35</cp:revision>
  <cp:lastPrinted>2017-11-24T12:40:00Z</cp:lastPrinted>
  <dcterms:created xsi:type="dcterms:W3CDTF">2016-05-16T10:33:00Z</dcterms:created>
  <dcterms:modified xsi:type="dcterms:W3CDTF">2017-11-24T12:40:00Z</dcterms:modified>
</cp:coreProperties>
</file>